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061" w:rsidRDefault="003A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ПРИРОДНЫХ РЕСУРСОВ И ЭКОЛОГИИ</w:t>
      </w:r>
    </w:p>
    <w:p w:rsidR="003A3061" w:rsidRDefault="003A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3A3061" w:rsidRDefault="003A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ПРИРОДОПОЛЬЗОВАНИЯ</w:t>
      </w:r>
    </w:p>
    <w:p w:rsidR="003A3061" w:rsidRDefault="003A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A3061" w:rsidRDefault="003A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3A3061" w:rsidRDefault="003A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r>
        <w:rPr>
          <w:rFonts w:ascii="Calibri" w:hAnsi="Calibri" w:cs="Calibri"/>
          <w:b/>
          <w:bCs/>
        </w:rPr>
        <w:t>от 9 февраля 2015 г. N АА-03-04-36/1764</w:t>
      </w:r>
    </w:p>
    <w:p w:rsidR="003A3061" w:rsidRDefault="003A3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НАПРАВЛЕНИИ РАЗЪЯСНЕНИЙ</w:t>
      </w:r>
    </w:p>
    <w:bookmarkEnd w:id="0"/>
    <w:p w:rsidR="003A3061" w:rsidRDefault="003A3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A3061" w:rsidRDefault="003A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связи с многочисленными обращениями в Федеральную службу по надзору в сфере природопользования по вопросу предоставления годовой формы федерального статистического наблюдения </w:t>
      </w:r>
      <w:hyperlink r:id="rId4" w:history="1">
        <w:r>
          <w:rPr>
            <w:rFonts w:ascii="Calibri" w:hAnsi="Calibri" w:cs="Calibri"/>
            <w:color w:val="0000FF"/>
          </w:rPr>
          <w:t>N 2-ТП (отходы)</w:t>
        </w:r>
      </w:hyperlink>
      <w:r>
        <w:rPr>
          <w:rFonts w:ascii="Calibri" w:hAnsi="Calibri" w:cs="Calibri"/>
        </w:rPr>
        <w:t xml:space="preserve"> "Сведения об образовании, использовании, обезвреживании, транспортировании и размещении отходов производства и потребления" индивидуальными предпринимателями и юридическими лицами, осуществляющими деятельность в области обращения с отходами, не включенными в перечень индивидуальных предпринимателей и юридических лиц, отчитывающихся по </w:t>
      </w:r>
      <w:hyperlink r:id="rId5" w:history="1">
        <w:r>
          <w:rPr>
            <w:rFonts w:ascii="Calibri" w:hAnsi="Calibri" w:cs="Calibri"/>
            <w:color w:val="0000FF"/>
          </w:rPr>
          <w:t>форме N 2-ТП (отходы)</w:t>
        </w:r>
      </w:hyperlink>
      <w:r>
        <w:rPr>
          <w:rFonts w:ascii="Calibri" w:hAnsi="Calibri" w:cs="Calibri"/>
        </w:rPr>
        <w:t xml:space="preserve"> по соответствующей территории, формируемый территориальными органами Росприроднадзора согласно </w:t>
      </w:r>
      <w:hyperlink r:id="rId6" w:history="1">
        <w:r>
          <w:rPr>
            <w:rFonts w:ascii="Calibri" w:hAnsi="Calibri" w:cs="Calibri"/>
            <w:color w:val="0000FF"/>
          </w:rPr>
          <w:t>пункту 2</w:t>
        </w:r>
      </w:hyperlink>
      <w:r>
        <w:rPr>
          <w:rFonts w:ascii="Calibri" w:hAnsi="Calibri" w:cs="Calibri"/>
        </w:rPr>
        <w:t xml:space="preserve"> приказа Росприроднадзора от 14.11.2011 N 828 "Об организации работ по осуществлению федерального статистического наблюдения по </w:t>
      </w:r>
      <w:hyperlink r:id="rId7" w:history="1">
        <w:r>
          <w:rPr>
            <w:rFonts w:ascii="Calibri" w:hAnsi="Calibri" w:cs="Calibri"/>
            <w:color w:val="0000FF"/>
          </w:rPr>
          <w:t>форме N 2-ТП (отходы)</w:t>
        </w:r>
      </w:hyperlink>
      <w:r>
        <w:rPr>
          <w:rFonts w:ascii="Calibri" w:hAnsi="Calibri" w:cs="Calibri"/>
        </w:rPr>
        <w:t xml:space="preserve"> и формированию официальной статистической информации", </w:t>
      </w:r>
      <w:proofErr w:type="spellStart"/>
      <w:r>
        <w:rPr>
          <w:rFonts w:ascii="Calibri" w:hAnsi="Calibri" w:cs="Calibri"/>
        </w:rPr>
        <w:t>Росприроднадзор</w:t>
      </w:r>
      <w:proofErr w:type="spellEnd"/>
      <w:r>
        <w:rPr>
          <w:rFonts w:ascii="Calibri" w:hAnsi="Calibri" w:cs="Calibri"/>
        </w:rPr>
        <w:t xml:space="preserve"> сообщает следующее.</w:t>
      </w:r>
    </w:p>
    <w:p w:rsidR="003A3061" w:rsidRDefault="003A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8" w:history="1">
        <w:r>
          <w:rPr>
            <w:rFonts w:ascii="Calibri" w:hAnsi="Calibri" w:cs="Calibri"/>
            <w:color w:val="0000FF"/>
          </w:rPr>
          <w:t>ч. 2 ст. 19</w:t>
        </w:r>
      </w:hyperlink>
      <w:r>
        <w:rPr>
          <w:rFonts w:ascii="Calibri" w:hAnsi="Calibri" w:cs="Calibri"/>
        </w:rPr>
        <w:t xml:space="preserve"> Федерального закона от 24.06.1998 N 89-ФЗ "Об отходах производства и потребления", индивидуальные предприниматели и юридические лица, осуществляющие деятельность в области обращения с отходами, обязаны представлять отчетность в порядке и в сроки, которые определены федеральным органом исполнительной власти в области статистического учета по согласованию с федеральными органами исполнительной власти в области обращения с отходами в соответствии со своей компетенцией.</w:t>
      </w:r>
    </w:p>
    <w:p w:rsidR="003A3061" w:rsidRDefault="003A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об образовании, использовании, обезвреживании, транспортировании и размещении отходов производства и потребления предоставляются в соответствии с </w:t>
      </w:r>
      <w:hyperlink r:id="rId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Росстата от 28.01.2011 N 17 "Об утверждении статистического инструментария для организации </w:t>
      </w:r>
      <w:proofErr w:type="spellStart"/>
      <w:r>
        <w:rPr>
          <w:rFonts w:ascii="Calibri" w:hAnsi="Calibri" w:cs="Calibri"/>
        </w:rPr>
        <w:t>Росприроднадзором</w:t>
      </w:r>
      <w:proofErr w:type="spellEnd"/>
      <w:r>
        <w:rPr>
          <w:rFonts w:ascii="Calibri" w:hAnsi="Calibri" w:cs="Calibri"/>
        </w:rPr>
        <w:t xml:space="preserve"> федерального статистического наблюдения за отходами производства и потребления" (далее - Приказ).</w:t>
      </w:r>
    </w:p>
    <w:p w:rsidR="003A3061" w:rsidRDefault="003A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0" w:history="1">
        <w:r>
          <w:rPr>
            <w:rFonts w:ascii="Calibri" w:hAnsi="Calibri" w:cs="Calibri"/>
            <w:color w:val="0000FF"/>
          </w:rPr>
          <w:t>п. 2</w:t>
        </w:r>
      </w:hyperlink>
      <w:r>
        <w:rPr>
          <w:rFonts w:ascii="Calibri" w:hAnsi="Calibri" w:cs="Calibri"/>
        </w:rPr>
        <w:t xml:space="preserve"> Указаний по заполнению формы федерального статистического наблюдения </w:t>
      </w:r>
      <w:hyperlink r:id="rId1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, форму федерального статистического наблюдения </w:t>
      </w:r>
      <w:hyperlink r:id="rId12" w:history="1">
        <w:r>
          <w:rPr>
            <w:rFonts w:ascii="Calibri" w:hAnsi="Calibri" w:cs="Calibri"/>
            <w:color w:val="0000FF"/>
          </w:rPr>
          <w:t>N 2-ТП (отходы)</w:t>
        </w:r>
      </w:hyperlink>
      <w:r>
        <w:rPr>
          <w:rFonts w:ascii="Calibri" w:hAnsi="Calibri" w:cs="Calibri"/>
        </w:rPr>
        <w:t xml:space="preserve"> "Сведения об образовании, использовании, обезвреживании, транспортировании и размещении отходов производства и потребления" (далее - Отчетность) предоставляют юридические лица, индивидуальные предприниматели, осуществляющие деятельность по обращению с отходами производства и потребления, которые именуются респондентами.</w:t>
      </w:r>
    </w:p>
    <w:p w:rsidR="003A3061" w:rsidRDefault="003A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Учитывая </w:t>
      </w:r>
      <w:hyperlink r:id="rId13" w:history="1">
        <w:r>
          <w:rPr>
            <w:rFonts w:ascii="Calibri" w:hAnsi="Calibri" w:cs="Calibri"/>
            <w:color w:val="0000FF"/>
          </w:rPr>
          <w:t>п. 3</w:t>
        </w:r>
      </w:hyperlink>
      <w:r>
        <w:rPr>
          <w:rFonts w:ascii="Calibri" w:hAnsi="Calibri" w:cs="Calibri"/>
        </w:rPr>
        <w:t xml:space="preserve"> Положения об условиях предоставления в обязательном порядке первичных статистических данных и административных данных субъектами официального статистического учета, утвержденного постановлением Правительства Российской Федерации от 18.08.2008 N 620, первичные статистические данные предоставляются в обязательном порядке безвозмездно субъектам официального статистического учета респондентами - созданными на территории Российской Федерации юридическими лицами, органами государственной власти и органами местного самоуправления, филиалами, представительствами и подразделениями действующих на территории Российской Федерации иностранных организаций.</w:t>
      </w:r>
    </w:p>
    <w:p w:rsidR="003A3061" w:rsidRDefault="003A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индивидуальных предпринимателей и юридических лиц, отчитывающихся по </w:t>
      </w:r>
      <w:hyperlink r:id="rId14" w:history="1">
        <w:r>
          <w:rPr>
            <w:rFonts w:ascii="Calibri" w:hAnsi="Calibri" w:cs="Calibri"/>
            <w:color w:val="0000FF"/>
          </w:rPr>
          <w:t>форме N 2-ТП (отходы)</w:t>
        </w:r>
      </w:hyperlink>
      <w:r>
        <w:rPr>
          <w:rFonts w:ascii="Calibri" w:hAnsi="Calibri" w:cs="Calibri"/>
        </w:rPr>
        <w:t xml:space="preserve"> по соответствующей территории (далее - Перечень), формируемый территориальными органами Росприроднадзора согласно </w:t>
      </w:r>
      <w:hyperlink r:id="rId15" w:history="1">
        <w:r>
          <w:rPr>
            <w:rFonts w:ascii="Calibri" w:hAnsi="Calibri" w:cs="Calibri"/>
            <w:color w:val="0000FF"/>
          </w:rPr>
          <w:t>пункту 2</w:t>
        </w:r>
      </w:hyperlink>
      <w:r>
        <w:rPr>
          <w:rFonts w:ascii="Calibri" w:hAnsi="Calibri" w:cs="Calibri"/>
        </w:rPr>
        <w:t xml:space="preserve"> приказа Росприроднадзора от 14.11.2011 N 828 "Об организации работ по осуществлению федерального статистического наблюдения по форме N 2-ТП (отходы) и формированию официальной статистической информации", носит конкретизирующий характер и не ограничивает сферу действия </w:t>
      </w:r>
      <w:hyperlink r:id="rId1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>.</w:t>
      </w:r>
    </w:p>
    <w:p w:rsidR="003A3061" w:rsidRDefault="003A3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изложенным, отсутствие индивидуальных предпринимателей и юридических лиц, осуществляющих деятельность в области обращения с отходами, в Перечне не освобождает их от обязанности по предоставлению Отчетности.</w:t>
      </w:r>
    </w:p>
    <w:p w:rsidR="003A3061" w:rsidRDefault="003A3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Временно исполняющий</w:t>
      </w:r>
    </w:p>
    <w:p w:rsidR="003A3061" w:rsidRDefault="003A3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обязанности Руководителя</w:t>
      </w:r>
    </w:p>
    <w:p w:rsidR="003A3061" w:rsidRDefault="003A3061" w:rsidP="003A3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А.М.АМИРХАНОВ</w:t>
      </w:r>
    </w:p>
    <w:sectPr w:rsidR="003A3061" w:rsidSect="003A306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61"/>
    <w:rsid w:val="003A3061"/>
    <w:rsid w:val="005761E6"/>
    <w:rsid w:val="00BB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FDA1C-BE01-4DDF-A414-AE42777E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3E31B0D6DD728E81F84189F0EA909FE7E252B9672E4B49C4CFCB72867B2EAAD5D66A25y5V7D" TargetMode="External"/><Relationship Id="rId13" Type="http://schemas.openxmlformats.org/officeDocument/2006/relationships/hyperlink" Target="consultantplus://offline/ref=0D3E31B0D6DD728E81F84189F0EA909FE7E054BD652F4B49C4CFCB72867B2EAAD5D66A2652F76C66y1V4D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3E31B0D6DD728E81F84189F0EA909FE7E45DB465274B49C4CFCB72867B2EAAD5D66A2652F76C66y1V4D" TargetMode="External"/><Relationship Id="rId12" Type="http://schemas.openxmlformats.org/officeDocument/2006/relationships/hyperlink" Target="consultantplus://offline/ref=0D3E31B0D6DD728E81F84189F0EA909FE7E45DB465274B49C4CFCB72867B2EAAD5D66A2652F76C66y1V4D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3E31B0D6DD728E81F84189F0EA909FE7E45DB465274B49C4CFCB7286y7VB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D3E31B0D6DD728E81F84189F0EA909FE7E350BE612C4B49C4CFCB72867B2EAAD5D66A2652F76C66y1V0D" TargetMode="External"/><Relationship Id="rId11" Type="http://schemas.openxmlformats.org/officeDocument/2006/relationships/hyperlink" Target="consultantplus://offline/ref=0D3E31B0D6DD728E81F84189F0EA909FE7E45DB465274B49C4CFCB7286y7VBD" TargetMode="External"/><Relationship Id="rId5" Type="http://schemas.openxmlformats.org/officeDocument/2006/relationships/hyperlink" Target="consultantplus://offline/ref=0D3E31B0D6DD728E81F84189F0EA909FE7E45DB465274B49C4CFCB72867B2EAAD5D66A2652F76C66y1V4D" TargetMode="External"/><Relationship Id="rId15" Type="http://schemas.openxmlformats.org/officeDocument/2006/relationships/hyperlink" Target="consultantplus://offline/ref=0D3E31B0D6DD728E81F84189F0EA909FE7E350BE612C4B49C4CFCB72867B2EAAD5D66A2652F76C66y1V0D" TargetMode="External"/><Relationship Id="rId10" Type="http://schemas.openxmlformats.org/officeDocument/2006/relationships/hyperlink" Target="consultantplus://offline/ref=0D3E31B0D6DD728E81F84189F0EA909FE7E45DB465274B49C4CFCB72867B2EAAD5D66A2652F76C62y1V4D" TargetMode="External"/><Relationship Id="rId4" Type="http://schemas.openxmlformats.org/officeDocument/2006/relationships/hyperlink" Target="consultantplus://offline/ref=0D3E31B0D6DD728E81F84189F0EA909FE7E45DB465274B49C4CFCB72867B2EAAD5D66A2652F76C66y1V4D" TargetMode="External"/><Relationship Id="rId9" Type="http://schemas.openxmlformats.org/officeDocument/2006/relationships/hyperlink" Target="consultantplus://offline/ref=0D3E31B0D6DD728E81F84189F0EA909FE7E45DB465274B49C4CFCB7286y7VBD" TargetMode="External"/><Relationship Id="rId14" Type="http://schemas.openxmlformats.org/officeDocument/2006/relationships/hyperlink" Target="consultantplus://offline/ref=0D3E31B0D6DD728E81F84189F0EA909FE7E45DB465274B49C4CFCB72867B2EAAD5D66A2652F76C66y1V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1</cp:revision>
  <cp:lastPrinted>2015-02-26T03:27:00Z</cp:lastPrinted>
  <dcterms:created xsi:type="dcterms:W3CDTF">2015-02-26T03:21:00Z</dcterms:created>
  <dcterms:modified xsi:type="dcterms:W3CDTF">2015-02-26T03:28:00Z</dcterms:modified>
</cp:coreProperties>
</file>